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4"/>
        <w:tblW w:w="0" w:type="auto"/>
        <w:tblLook w:val="04A0"/>
      </w:tblPr>
      <w:tblGrid>
        <w:gridCol w:w="1302"/>
        <w:gridCol w:w="3626"/>
        <w:gridCol w:w="1033"/>
        <w:gridCol w:w="3281"/>
      </w:tblGrid>
      <w:tr w:rsidR="005114F1" w:rsidTr="00C52290">
        <w:trPr>
          <w:cnfStyle w:val="100000000000"/>
        </w:trPr>
        <w:tc>
          <w:tcPr>
            <w:cnfStyle w:val="001000000000"/>
            <w:tcW w:w="1302" w:type="dxa"/>
          </w:tcPr>
          <w:p w:rsidR="005114F1" w:rsidRDefault="005114F1">
            <w:r>
              <w:t>Time</w:t>
            </w:r>
          </w:p>
        </w:tc>
        <w:tc>
          <w:tcPr>
            <w:tcW w:w="3626" w:type="dxa"/>
          </w:tcPr>
          <w:p w:rsidR="005114F1" w:rsidRDefault="005114F1">
            <w:pPr>
              <w:cnfStyle w:val="100000000000"/>
            </w:pPr>
            <w:r>
              <w:t>Activity</w:t>
            </w:r>
          </w:p>
        </w:tc>
        <w:tc>
          <w:tcPr>
            <w:tcW w:w="1033" w:type="dxa"/>
          </w:tcPr>
          <w:p w:rsidR="005114F1" w:rsidRDefault="005114F1">
            <w:pPr>
              <w:cnfStyle w:val="100000000000"/>
            </w:pPr>
            <w:r>
              <w:t>Educator</w:t>
            </w:r>
          </w:p>
        </w:tc>
        <w:tc>
          <w:tcPr>
            <w:tcW w:w="3281" w:type="dxa"/>
          </w:tcPr>
          <w:p w:rsidR="005114F1" w:rsidRDefault="005114F1">
            <w:pPr>
              <w:cnfStyle w:val="100000000000"/>
            </w:pPr>
            <w:r>
              <w:t>Resources</w:t>
            </w:r>
          </w:p>
        </w:tc>
      </w:tr>
      <w:tr w:rsidR="005114F1" w:rsidTr="00DB169A">
        <w:trPr>
          <w:cnfStyle w:val="000000100000"/>
          <w:trHeight w:val="1685"/>
        </w:trPr>
        <w:tc>
          <w:tcPr>
            <w:cnfStyle w:val="001000000000"/>
            <w:tcW w:w="1302" w:type="dxa"/>
          </w:tcPr>
          <w:p w:rsidR="0006028D" w:rsidRDefault="0006028D"/>
          <w:p w:rsidR="00C52290" w:rsidRDefault="00C52290" w:rsidP="00C52290"/>
          <w:p w:rsidR="005114F1" w:rsidRDefault="00D66BC5" w:rsidP="00C52290">
            <w:r>
              <w:t>12-</w:t>
            </w:r>
            <w:r w:rsidR="00C52290">
              <w:t>12.05</w:t>
            </w:r>
          </w:p>
        </w:tc>
        <w:tc>
          <w:tcPr>
            <w:tcW w:w="3626" w:type="dxa"/>
          </w:tcPr>
          <w:p w:rsidR="0006028D" w:rsidRPr="0006028D" w:rsidRDefault="0006028D">
            <w:pPr>
              <w:cnfStyle w:val="000000100000"/>
              <w:rPr>
                <w:b/>
                <w:u w:val="single"/>
              </w:rPr>
            </w:pPr>
            <w:r w:rsidRPr="0006028D">
              <w:rPr>
                <w:b/>
                <w:u w:val="single"/>
              </w:rPr>
              <w:t xml:space="preserve">Week </w:t>
            </w:r>
            <w:r w:rsidR="00CF3B33">
              <w:rPr>
                <w:b/>
                <w:u w:val="single"/>
              </w:rPr>
              <w:t>4</w:t>
            </w:r>
          </w:p>
          <w:p w:rsidR="00D66BC5" w:rsidRDefault="00D66BC5" w:rsidP="00C52290">
            <w:pPr>
              <w:ind w:left="360"/>
              <w:cnfStyle w:val="000000100000"/>
            </w:pPr>
            <w:r>
              <w:t xml:space="preserve"> </w:t>
            </w:r>
          </w:p>
          <w:p w:rsidR="00D74FD9" w:rsidRDefault="00C52290" w:rsidP="00D74FD9">
            <w:pPr>
              <w:cnfStyle w:val="000000100000"/>
            </w:pPr>
            <w:r>
              <w:t xml:space="preserve">Reminder of group etiquette and </w:t>
            </w:r>
          </w:p>
          <w:p w:rsidR="00C52290" w:rsidRDefault="00C52290" w:rsidP="00D74FD9">
            <w:pPr>
              <w:cnfStyle w:val="000000100000"/>
            </w:pPr>
            <w:r>
              <w:t>Ground rules</w:t>
            </w:r>
          </w:p>
          <w:p w:rsidR="006E4394" w:rsidRDefault="006E4394" w:rsidP="00D66BC5">
            <w:pPr>
              <w:cnfStyle w:val="000000100000"/>
            </w:pPr>
          </w:p>
        </w:tc>
        <w:tc>
          <w:tcPr>
            <w:tcW w:w="1033" w:type="dxa"/>
          </w:tcPr>
          <w:p w:rsidR="0006028D" w:rsidRDefault="0006028D">
            <w:pPr>
              <w:cnfStyle w:val="000000100000"/>
            </w:pPr>
          </w:p>
          <w:p w:rsidR="00C52290" w:rsidRDefault="00C52290">
            <w:pPr>
              <w:cnfStyle w:val="000000100000"/>
            </w:pPr>
          </w:p>
          <w:p w:rsidR="005114F1" w:rsidRDefault="00D66BC5">
            <w:pPr>
              <w:cnfStyle w:val="000000100000"/>
            </w:pPr>
            <w:r>
              <w:t>JB</w:t>
            </w:r>
            <w:r w:rsidR="008E13BD">
              <w:t>/SM</w:t>
            </w:r>
          </w:p>
        </w:tc>
        <w:tc>
          <w:tcPr>
            <w:tcW w:w="3281" w:type="dxa"/>
          </w:tcPr>
          <w:p w:rsidR="005114F1" w:rsidRDefault="005114F1">
            <w:pPr>
              <w:cnfStyle w:val="000000100000"/>
            </w:pPr>
          </w:p>
          <w:p w:rsidR="005114F1" w:rsidRDefault="005114F1">
            <w:pPr>
              <w:cnfStyle w:val="000000100000"/>
            </w:pPr>
          </w:p>
          <w:p w:rsidR="005114F1" w:rsidRDefault="005114F1">
            <w:pPr>
              <w:cnfStyle w:val="000000100000"/>
            </w:pPr>
          </w:p>
          <w:p w:rsidR="005114F1" w:rsidRDefault="005114F1">
            <w:pPr>
              <w:cnfStyle w:val="000000100000"/>
            </w:pPr>
            <w:r>
              <w:t>Flip chart</w:t>
            </w:r>
          </w:p>
          <w:p w:rsidR="00D74FD9" w:rsidRDefault="005114F1">
            <w:pPr>
              <w:cnfStyle w:val="000000100000"/>
            </w:pPr>
            <w:r>
              <w:t>Pens</w:t>
            </w:r>
          </w:p>
        </w:tc>
      </w:tr>
      <w:tr w:rsidR="00C52290" w:rsidTr="00DB169A">
        <w:trPr>
          <w:trHeight w:val="1382"/>
        </w:trPr>
        <w:tc>
          <w:tcPr>
            <w:cnfStyle w:val="001000000000"/>
            <w:tcW w:w="1302" w:type="dxa"/>
          </w:tcPr>
          <w:p w:rsidR="00C52290" w:rsidRDefault="00DB169A" w:rsidP="00511FD2">
            <w:r>
              <w:t>12.05-</w:t>
            </w:r>
            <w:r w:rsidR="00C52290">
              <w:t>12.</w:t>
            </w:r>
            <w:r w:rsidR="00511FD2">
              <w:t>45</w:t>
            </w:r>
          </w:p>
        </w:tc>
        <w:tc>
          <w:tcPr>
            <w:tcW w:w="3626" w:type="dxa"/>
          </w:tcPr>
          <w:p w:rsidR="00C52290" w:rsidRDefault="00C52290" w:rsidP="00F655F2">
            <w:pPr>
              <w:cnfStyle w:val="000000000000"/>
              <w:rPr>
                <w:b/>
              </w:rPr>
            </w:pPr>
            <w:r>
              <w:rPr>
                <w:b/>
              </w:rPr>
              <w:t xml:space="preserve">More on Carbohydrate counting </w:t>
            </w:r>
          </w:p>
          <w:p w:rsidR="00A94878" w:rsidRDefault="00DB169A" w:rsidP="00A94878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High Fat meals</w:t>
            </w:r>
          </w:p>
          <w:p w:rsidR="00DB169A" w:rsidRDefault="00DB169A" w:rsidP="00A94878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Snacks &lt;15g CHO – to count or not to count</w:t>
            </w:r>
          </w:p>
          <w:p w:rsidR="00511FD2" w:rsidRPr="003C0EEE" w:rsidRDefault="00511FD2" w:rsidP="00A94878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 xml:space="preserve">Count </w:t>
            </w:r>
            <w:proofErr w:type="spellStart"/>
            <w:r>
              <w:t>carbs</w:t>
            </w:r>
            <w:proofErr w:type="spellEnd"/>
            <w:r>
              <w:t xml:space="preserve"> in snacks from the school</w:t>
            </w:r>
          </w:p>
        </w:tc>
        <w:tc>
          <w:tcPr>
            <w:tcW w:w="1033" w:type="dxa"/>
          </w:tcPr>
          <w:p w:rsidR="00C52290" w:rsidRDefault="00C52290" w:rsidP="00F655F2">
            <w:pPr>
              <w:cnfStyle w:val="000000000000"/>
            </w:pPr>
            <w:r>
              <w:t>JB</w:t>
            </w:r>
          </w:p>
          <w:p w:rsidR="00C52290" w:rsidRDefault="00C52290" w:rsidP="00F655F2">
            <w:pPr>
              <w:cnfStyle w:val="000000000000"/>
            </w:pPr>
          </w:p>
          <w:p w:rsidR="00C52290" w:rsidRDefault="00C52290" w:rsidP="00F655F2">
            <w:pPr>
              <w:cnfStyle w:val="000000000000"/>
            </w:pPr>
          </w:p>
        </w:tc>
        <w:tc>
          <w:tcPr>
            <w:tcW w:w="3281" w:type="dxa"/>
          </w:tcPr>
          <w:p w:rsidR="00C52290" w:rsidRDefault="00C52290">
            <w:pPr>
              <w:cnfStyle w:val="000000000000"/>
            </w:pPr>
          </w:p>
          <w:p w:rsidR="00C52290" w:rsidRDefault="00DB169A">
            <w:pPr>
              <w:cnfStyle w:val="000000000000"/>
            </w:pPr>
            <w:r>
              <w:t>Flip chart and pens</w:t>
            </w:r>
          </w:p>
          <w:p w:rsidR="00C52290" w:rsidRDefault="00C52290">
            <w:pPr>
              <w:cnfStyle w:val="000000000000"/>
            </w:pPr>
          </w:p>
        </w:tc>
      </w:tr>
      <w:tr w:rsidR="00C52290" w:rsidTr="00DB169A">
        <w:trPr>
          <w:cnfStyle w:val="000000100000"/>
          <w:trHeight w:val="2537"/>
        </w:trPr>
        <w:tc>
          <w:tcPr>
            <w:cnfStyle w:val="001000000000"/>
            <w:tcW w:w="1302" w:type="dxa"/>
          </w:tcPr>
          <w:p w:rsidR="00C52290" w:rsidRDefault="00C52290" w:rsidP="00511FD2">
            <w:r>
              <w:t>12.</w:t>
            </w:r>
            <w:r w:rsidR="00A94878">
              <w:t>45</w:t>
            </w:r>
            <w:r w:rsidR="00511FD2">
              <w:t>-13.00</w:t>
            </w:r>
          </w:p>
        </w:tc>
        <w:tc>
          <w:tcPr>
            <w:tcW w:w="3626" w:type="dxa"/>
          </w:tcPr>
          <w:p w:rsidR="00A94878" w:rsidRDefault="00F46590" w:rsidP="00A94878">
            <w:pPr>
              <w:cnfStyle w:val="000000100000"/>
              <w:rPr>
                <w:b/>
              </w:rPr>
            </w:pPr>
            <w:r w:rsidRPr="00F46590">
              <w:rPr>
                <w:b/>
              </w:rPr>
              <w:t>To understand what the HbA1c test is all about!</w:t>
            </w:r>
          </w:p>
          <w:p w:rsidR="00F46590" w:rsidRDefault="00F46590" w:rsidP="00A94878">
            <w:pPr>
              <w:cnfStyle w:val="000000100000"/>
              <w:rPr>
                <w:b/>
              </w:rPr>
            </w:pPr>
          </w:p>
          <w:p w:rsidR="00F46590" w:rsidRDefault="00F46590" w:rsidP="00F46590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Discuss what HbA1c means</w:t>
            </w:r>
          </w:p>
          <w:p w:rsidR="00F46590" w:rsidRDefault="00F46590" w:rsidP="00F46590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Does anyone know their HbA1c</w:t>
            </w:r>
          </w:p>
          <w:p w:rsidR="00F46590" w:rsidRPr="00F46590" w:rsidRDefault="00F46590" w:rsidP="00F46590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Implications of the DCCT graph</w:t>
            </w:r>
          </w:p>
        </w:tc>
        <w:tc>
          <w:tcPr>
            <w:tcW w:w="1033" w:type="dxa"/>
          </w:tcPr>
          <w:p w:rsidR="00C52290" w:rsidRDefault="00C52290">
            <w:pPr>
              <w:cnfStyle w:val="000000100000"/>
            </w:pPr>
          </w:p>
        </w:tc>
        <w:tc>
          <w:tcPr>
            <w:tcW w:w="3281" w:type="dxa"/>
          </w:tcPr>
          <w:p w:rsidR="00A94878" w:rsidRDefault="00A94878">
            <w:pPr>
              <w:cnfStyle w:val="000000100000"/>
            </w:pPr>
          </w:p>
          <w:p w:rsidR="00F46590" w:rsidRDefault="00F46590">
            <w:pPr>
              <w:cnfStyle w:val="000000100000"/>
            </w:pPr>
          </w:p>
          <w:p w:rsidR="00F46590" w:rsidRDefault="00F46590">
            <w:pPr>
              <w:cnfStyle w:val="000000100000"/>
            </w:pPr>
          </w:p>
          <w:p w:rsidR="00F46590" w:rsidRDefault="00F46590">
            <w:pPr>
              <w:cnfStyle w:val="000000100000"/>
            </w:pPr>
            <w:r>
              <w:t>X-PERT HbA1c models</w:t>
            </w:r>
          </w:p>
          <w:p w:rsidR="00F46590" w:rsidRDefault="00F46590">
            <w:pPr>
              <w:cnfStyle w:val="000000100000"/>
            </w:pPr>
          </w:p>
          <w:p w:rsidR="00F46590" w:rsidRDefault="00F46590">
            <w:pPr>
              <w:cnfStyle w:val="000000100000"/>
            </w:pPr>
            <w:r>
              <w:t>DCCT graph</w:t>
            </w:r>
          </w:p>
        </w:tc>
      </w:tr>
      <w:tr w:rsidR="00C52290" w:rsidTr="00DB169A">
        <w:trPr>
          <w:trHeight w:val="3523"/>
        </w:trPr>
        <w:tc>
          <w:tcPr>
            <w:cnfStyle w:val="001000000000"/>
            <w:tcW w:w="1302" w:type="dxa"/>
          </w:tcPr>
          <w:p w:rsidR="00C52290" w:rsidRDefault="0083300C" w:rsidP="00511FD2">
            <w:r>
              <w:t>13.00</w:t>
            </w:r>
            <w:r w:rsidR="00511FD2">
              <w:t>-13.45</w:t>
            </w:r>
            <w:r>
              <w:t xml:space="preserve">  </w:t>
            </w:r>
          </w:p>
        </w:tc>
        <w:tc>
          <w:tcPr>
            <w:tcW w:w="3626" w:type="dxa"/>
          </w:tcPr>
          <w:p w:rsidR="0083300C" w:rsidRDefault="00CF3B33">
            <w:pPr>
              <w:cnfStyle w:val="000000000000"/>
              <w:rPr>
                <w:b/>
              </w:rPr>
            </w:pPr>
            <w:r>
              <w:rPr>
                <w:b/>
              </w:rPr>
              <w:t>Complications</w:t>
            </w:r>
          </w:p>
          <w:p w:rsidR="00CF3B33" w:rsidRDefault="00CF3B33">
            <w:pPr>
              <w:cnfStyle w:val="000000000000"/>
              <w:rPr>
                <w:b/>
              </w:rPr>
            </w:pPr>
          </w:p>
          <w:p w:rsidR="00CF3B33" w:rsidRPr="00CF3B33" w:rsidRDefault="00CF3B33" w:rsidP="00CF3B33">
            <w:pPr>
              <w:pStyle w:val="ListParagraph"/>
              <w:numPr>
                <w:ilvl w:val="0"/>
                <w:numId w:val="1"/>
              </w:numPr>
              <w:cnfStyle w:val="000000000000"/>
              <w:rPr>
                <w:b/>
              </w:rPr>
            </w:pPr>
            <w:r>
              <w:t>Discuss why the GP, consultants, nurses go on and on about complications</w:t>
            </w:r>
          </w:p>
          <w:p w:rsidR="00CF3B33" w:rsidRDefault="00CF3B33" w:rsidP="00CF3B33">
            <w:pPr>
              <w:cnfStyle w:val="000000000000"/>
              <w:rPr>
                <w:b/>
              </w:rPr>
            </w:pPr>
          </w:p>
          <w:p w:rsidR="00CF3B33" w:rsidRDefault="00CF3B33" w:rsidP="00CF3B33">
            <w:pPr>
              <w:pStyle w:val="ListParagraph"/>
              <w:numPr>
                <w:ilvl w:val="0"/>
                <w:numId w:val="1"/>
              </w:numPr>
              <w:cnfStyle w:val="000000000000"/>
            </w:pPr>
            <w:r w:rsidRPr="00CF3B33">
              <w:t>What can you do to prevent an</w:t>
            </w:r>
            <w:r w:rsidR="009E5E8F">
              <w:t>y</w:t>
            </w:r>
            <w:r w:rsidRPr="00CF3B33">
              <w:t xml:space="preserve"> complications?</w:t>
            </w:r>
            <w:r>
              <w:t xml:space="preserve">  lifestyle factors</w:t>
            </w:r>
          </w:p>
          <w:p w:rsidR="00D60628" w:rsidRDefault="00D60628" w:rsidP="00D60628">
            <w:pPr>
              <w:pStyle w:val="ListParagraph"/>
              <w:cnfStyle w:val="000000000000"/>
            </w:pPr>
          </w:p>
          <w:p w:rsidR="00D60628" w:rsidRPr="00CF3B33" w:rsidRDefault="00D60628" w:rsidP="009E5E8F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Related conditions</w:t>
            </w:r>
            <w:r w:rsidR="009E5E8F">
              <w:t xml:space="preserve">: </w:t>
            </w:r>
            <w:r>
              <w:t>Thyroid, c</w:t>
            </w:r>
            <w:r w:rsidR="009E5E8F">
              <w:t>o</w:t>
            </w:r>
            <w:r>
              <w:t>eliac, eating disorders</w:t>
            </w:r>
          </w:p>
        </w:tc>
        <w:tc>
          <w:tcPr>
            <w:tcW w:w="1033" w:type="dxa"/>
          </w:tcPr>
          <w:p w:rsidR="00C52290" w:rsidRDefault="00C52290">
            <w:pPr>
              <w:cnfStyle w:val="000000000000"/>
            </w:pPr>
          </w:p>
        </w:tc>
        <w:tc>
          <w:tcPr>
            <w:tcW w:w="3281" w:type="dxa"/>
          </w:tcPr>
          <w:p w:rsidR="00A94878" w:rsidRDefault="00A94878">
            <w:pPr>
              <w:cnfStyle w:val="000000000000"/>
            </w:pPr>
          </w:p>
          <w:p w:rsidR="00CF3B33" w:rsidRDefault="00CF3B33">
            <w:pPr>
              <w:cnfStyle w:val="000000000000"/>
            </w:pPr>
            <w:r>
              <w:t>X-PERT board and pictures</w:t>
            </w:r>
          </w:p>
          <w:p w:rsidR="00CF3B33" w:rsidRDefault="00CF3B33">
            <w:pPr>
              <w:cnfStyle w:val="000000000000"/>
            </w:pPr>
          </w:p>
          <w:p w:rsidR="00CF3B33" w:rsidRDefault="00CF3B33">
            <w:pPr>
              <w:cnfStyle w:val="000000000000"/>
            </w:pPr>
          </w:p>
          <w:p w:rsidR="00CF3B33" w:rsidRDefault="00CF3B33">
            <w:pPr>
              <w:cnfStyle w:val="000000000000"/>
            </w:pPr>
          </w:p>
          <w:p w:rsidR="00CF3B33" w:rsidRDefault="00CF3B33">
            <w:pPr>
              <w:cnfStyle w:val="000000000000"/>
            </w:pPr>
          </w:p>
          <w:p w:rsidR="00CF3B33" w:rsidRDefault="00CF3B33">
            <w:pPr>
              <w:cnfStyle w:val="000000000000"/>
            </w:pPr>
            <w:r>
              <w:t>Flip chart and pens</w:t>
            </w:r>
          </w:p>
        </w:tc>
      </w:tr>
    </w:tbl>
    <w:p w:rsidR="00353C16" w:rsidRDefault="00353C16"/>
    <w:sectPr w:rsidR="00353C16" w:rsidSect="00353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345B9"/>
    <w:multiLevelType w:val="hybridMultilevel"/>
    <w:tmpl w:val="AF7A463C"/>
    <w:lvl w:ilvl="0" w:tplc="6BAE6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114F1"/>
    <w:rsid w:val="0006028D"/>
    <w:rsid w:val="00135F70"/>
    <w:rsid w:val="001569C0"/>
    <w:rsid w:val="00193F65"/>
    <w:rsid w:val="002253B8"/>
    <w:rsid w:val="00250409"/>
    <w:rsid w:val="00353C16"/>
    <w:rsid w:val="00373032"/>
    <w:rsid w:val="003B0763"/>
    <w:rsid w:val="003C0EEE"/>
    <w:rsid w:val="003F7A5D"/>
    <w:rsid w:val="004E526B"/>
    <w:rsid w:val="005114F1"/>
    <w:rsid w:val="00511FD2"/>
    <w:rsid w:val="0065369E"/>
    <w:rsid w:val="006E4394"/>
    <w:rsid w:val="0083300C"/>
    <w:rsid w:val="008E13BD"/>
    <w:rsid w:val="00916F85"/>
    <w:rsid w:val="00947570"/>
    <w:rsid w:val="00947EB2"/>
    <w:rsid w:val="009E5E8F"/>
    <w:rsid w:val="00A02BD3"/>
    <w:rsid w:val="00A47E48"/>
    <w:rsid w:val="00A60409"/>
    <w:rsid w:val="00A94878"/>
    <w:rsid w:val="00AB3D24"/>
    <w:rsid w:val="00B42DC6"/>
    <w:rsid w:val="00B42F6F"/>
    <w:rsid w:val="00B66546"/>
    <w:rsid w:val="00C52290"/>
    <w:rsid w:val="00CF3B33"/>
    <w:rsid w:val="00D60628"/>
    <w:rsid w:val="00D66BC5"/>
    <w:rsid w:val="00D74FD9"/>
    <w:rsid w:val="00DB169A"/>
    <w:rsid w:val="00DC6BC3"/>
    <w:rsid w:val="00E07540"/>
    <w:rsid w:val="00F16607"/>
    <w:rsid w:val="00F46590"/>
    <w:rsid w:val="00FD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5114F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511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5114F1"/>
    <w:pPr>
      <w:ind w:left="720"/>
      <w:contextualSpacing/>
    </w:pPr>
  </w:style>
  <w:style w:type="table" w:styleId="LightShading">
    <w:name w:val="Light Shading"/>
    <w:basedOn w:val="TableNormal"/>
    <w:uiPriority w:val="60"/>
    <w:rsid w:val="006E43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6E43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6E43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juliet.finnie</dc:creator>
  <cp:lastModifiedBy>seonaid.morrison</cp:lastModifiedBy>
  <cp:revision>5</cp:revision>
  <cp:lastPrinted>2015-12-10T10:45:00Z</cp:lastPrinted>
  <dcterms:created xsi:type="dcterms:W3CDTF">2015-10-09T10:54:00Z</dcterms:created>
  <dcterms:modified xsi:type="dcterms:W3CDTF">2017-05-19T15:33:00Z</dcterms:modified>
</cp:coreProperties>
</file>